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563" w:rsidRDefault="00606C1E">
      <w:pPr>
        <w:pStyle w:val="Heading2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ascii="Alfa Slab One" w:eastAsia="Alfa Slab One" w:hAnsi="Alfa Slab One" w:cs="Alfa Slab One"/>
          <w:sz w:val="28"/>
          <w:szCs w:val="28"/>
        </w:rPr>
      </w:pPr>
      <w:bookmarkStart w:id="0" w:name="_4wmc65t6vq8s" w:colFirst="0" w:colLast="0"/>
      <w:bookmarkStart w:id="1" w:name="_GoBack"/>
      <w:bookmarkEnd w:id="0"/>
      <w:bookmarkEnd w:id="1"/>
      <w:r>
        <w:rPr>
          <w:rFonts w:ascii="Alfa Slab One" w:eastAsia="Alfa Slab One" w:hAnsi="Alfa Slab One" w:cs="Alfa Slab One"/>
          <w:sz w:val="28"/>
          <w:szCs w:val="28"/>
        </w:rPr>
        <w:t>What is the MaKey MaKey?</w:t>
      </w:r>
    </w:p>
    <w:p w:rsidR="00557563" w:rsidRDefault="00557563"/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The MaKey MaKey is a collaborative project between Jay Silver and Eric Rosenbaum of the MIT Media Lab. </w:t>
      </w: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It's an invention kit that encourages people to find creative ways to interact with their computers, by using everyday objects as a replacement for keyboards and mice. </w:t>
      </w: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>With the MaKey MaKey, you could replace your space key with a banana, use play-doh to m</w:t>
      </w:r>
      <w:r>
        <w:rPr>
          <w:rFonts w:ascii="Alfa Slab One" w:eastAsia="Alfa Slab One" w:hAnsi="Alfa Slab One" w:cs="Alfa Slab One"/>
          <w:color w:val="333333"/>
          <w:sz w:val="28"/>
          <w:szCs w:val="28"/>
        </w:rPr>
        <w:t>ove and click your mouse, or high-five your best friend to advance PowerPoint slides.</w:t>
      </w:r>
    </w:p>
    <w:p w:rsidR="00557563" w:rsidRDefault="00606C1E">
      <w:pPr>
        <w:pStyle w:val="Heading3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ascii="Alfa Slab One" w:eastAsia="Alfa Slab One" w:hAnsi="Alfa Slab One" w:cs="Alfa Slab One"/>
          <w:color w:val="000000"/>
        </w:rPr>
      </w:pPr>
      <w:bookmarkStart w:id="2" w:name="_ugsn6cf5of11" w:colFirst="0" w:colLast="0"/>
      <w:bookmarkEnd w:id="2"/>
      <w:r>
        <w:rPr>
          <w:rFonts w:ascii="Alfa Slab One" w:eastAsia="Alfa Slab One" w:hAnsi="Alfa Slab One" w:cs="Alfa Slab One"/>
          <w:color w:val="000000"/>
        </w:rPr>
        <w:t>It's a Mouse/Keyboard</w:t>
      </w: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>The MaKey MaKey is a two-sided circuit board. On the more simple, top side, the MaKey MaKey has 6-inputs: the up/down/left/right arrow keys, as well</w:t>
      </w:r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 as the space bar and mouse left click:</w:t>
      </w:r>
    </w:p>
    <w:p w:rsidR="00557563" w:rsidRDefault="00606C1E">
      <w:pPr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noProof/>
          <w:color w:val="333333"/>
          <w:sz w:val="28"/>
          <w:szCs w:val="28"/>
          <w:lang w:val="en-US"/>
        </w:rPr>
        <w:drawing>
          <wp:inline distT="114300" distB="114300" distL="114300" distR="114300">
            <wp:extent cx="5715000" cy="2943225"/>
            <wp:effectExtent l="0" t="0" r="0" b="0"/>
            <wp:docPr id="1" name="image1.png" descr="Top of board, expla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op of board, explain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563" w:rsidRDefault="00557563">
      <w:pPr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Each of those inputs as well as the very important “Earth bar” are available in the form of “alligator-bait” connectors. You'll use the included </w:t>
      </w:r>
      <w:hyperlink r:id="rId6">
        <w:r>
          <w:rPr>
            <w:rFonts w:ascii="Alfa Slab One" w:eastAsia="Alfa Slab One" w:hAnsi="Alfa Slab One" w:cs="Alfa Slab One"/>
            <w:color w:val="E0311D"/>
            <w:sz w:val="28"/>
            <w:szCs w:val="28"/>
            <w:u w:val="single"/>
          </w:rPr>
          <w:t>alligator</w:t>
        </w:r>
        <w:r>
          <w:rPr>
            <w:rFonts w:ascii="Alfa Slab One" w:eastAsia="Alfa Slab One" w:hAnsi="Alfa Slab One" w:cs="Alfa Slab One"/>
            <w:color w:val="E0311D"/>
            <w:sz w:val="28"/>
            <w:szCs w:val="28"/>
            <w:u w:val="single"/>
          </w:rPr>
          <w:t xml:space="preserve"> clip cables</w:t>
        </w:r>
      </w:hyperlink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 to clip right into the hole pairs. </w:t>
      </w: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557563">
      <w:pPr>
        <w:shd w:val="clear" w:color="auto" w:fill="FFFFFF"/>
        <w:spacing w:after="160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>When you flip the board over, you've got access to 12 more keys: W, A, S, D, F, and G on the keyboard side, and up/down/left/right mouse movement and left/right clicks on the mouse side. The bottom he</w:t>
      </w:r>
      <w:r>
        <w:rPr>
          <w:rFonts w:ascii="Alfa Slab One" w:eastAsia="Alfa Slab One" w:hAnsi="Alfa Slab One" w:cs="Alfa Slab One"/>
          <w:color w:val="333333"/>
          <w:sz w:val="28"/>
          <w:szCs w:val="28"/>
        </w:rPr>
        <w:t>ader has six ground (aka Earth) outputs, while the top header is an expansion/output header. There are also a few LEDs on the back to indicate whether you're pressing a mouse or keyboard key.</w:t>
      </w:r>
    </w:p>
    <w:p w:rsidR="00557563" w:rsidRDefault="00606C1E">
      <w:pPr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  <w:r>
        <w:rPr>
          <w:rFonts w:ascii="Alfa Slab One" w:eastAsia="Alfa Slab One" w:hAnsi="Alfa Slab One" w:cs="Alfa Slab One"/>
          <w:noProof/>
          <w:color w:val="333333"/>
          <w:sz w:val="28"/>
          <w:szCs w:val="28"/>
          <w:lang w:val="en-US"/>
        </w:rPr>
        <w:drawing>
          <wp:inline distT="114300" distB="114300" distL="114300" distR="114300">
            <wp:extent cx="5514975" cy="3981450"/>
            <wp:effectExtent l="0" t="0" r="0" b="0"/>
            <wp:docPr id="2" name="image2.png" descr="Bottom of Board Expla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ottom of Board Explain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563" w:rsidRDefault="00557563">
      <w:pPr>
        <w:jc w:val="center"/>
        <w:rPr>
          <w:rFonts w:ascii="Alfa Slab One" w:eastAsia="Alfa Slab One" w:hAnsi="Alfa Slab One" w:cs="Alfa Slab One"/>
          <w:color w:val="333333"/>
          <w:sz w:val="28"/>
          <w:szCs w:val="28"/>
        </w:rPr>
      </w:pPr>
    </w:p>
    <w:p w:rsidR="00557563" w:rsidRDefault="00606C1E">
      <w:pPr>
        <w:shd w:val="clear" w:color="auto" w:fill="FFFFFF"/>
        <w:spacing w:after="160"/>
        <w:jc w:val="center"/>
        <w:rPr>
          <w:rFonts w:ascii="Alfa Slab One" w:eastAsia="Alfa Slab One" w:hAnsi="Alfa Slab One" w:cs="Alfa Slab One"/>
          <w:sz w:val="28"/>
          <w:szCs w:val="28"/>
        </w:rPr>
      </w:pPr>
      <w:r>
        <w:rPr>
          <w:rFonts w:ascii="Alfa Slab One" w:eastAsia="Alfa Slab One" w:hAnsi="Alfa Slab One" w:cs="Alfa Slab One"/>
          <w:color w:val="333333"/>
          <w:sz w:val="28"/>
          <w:szCs w:val="28"/>
        </w:rPr>
        <w:t xml:space="preserve">The pins on the back side are all available in the form of “jumper-wire” connectors. </w:t>
      </w:r>
    </w:p>
    <w:sectPr w:rsidR="00557563">
      <w:pgSz w:w="12240" w:h="15840"/>
      <w:pgMar w:top="144" w:right="288" w:bottom="144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57563"/>
    <w:rsid w:val="00557563"/>
    <w:rsid w:val="006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arkfun.com/products/110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Township School District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Natalie</dc:creator>
  <cp:lastModifiedBy>Natalie Markey</cp:lastModifiedBy>
  <cp:revision>2</cp:revision>
  <dcterms:created xsi:type="dcterms:W3CDTF">2020-02-04T16:19:00Z</dcterms:created>
  <dcterms:modified xsi:type="dcterms:W3CDTF">2020-02-04T16:19:00Z</dcterms:modified>
</cp:coreProperties>
</file>